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E"/>
  <w:body>
    <w:p w:rsidR="00712A03" w:rsidRDefault="00712A03" w:rsidP="00ED711C">
      <w:pPr>
        <w:pStyle w:val="berschrift1"/>
        <w:spacing w:before="0" w:beforeAutospacing="0" w:after="0" w:afterAutospacing="0"/>
        <w:jc w:val="center"/>
      </w:pPr>
      <w:r>
        <w:t>Mitteilungsblatt zur Anmeldung</w:t>
      </w:r>
    </w:p>
    <w:p w:rsidR="00D67EBB" w:rsidRDefault="00D67EBB" w:rsidP="00D67EBB">
      <w:pPr>
        <w:pStyle w:val="berschrift1"/>
        <w:spacing w:before="0" w:beforeAutospacing="0" w:after="0" w:afterAutospacing="0"/>
      </w:pPr>
    </w:p>
    <w:p w:rsidR="00633F97" w:rsidRPr="00ED711C" w:rsidRDefault="00633F97" w:rsidP="00D67EBB">
      <w:pPr>
        <w:pStyle w:val="berschrift1"/>
        <w:spacing w:before="0" w:beforeAutospacing="0" w:after="0" w:afterAutospacing="0"/>
        <w:rPr>
          <w:sz w:val="24"/>
        </w:rPr>
      </w:pPr>
    </w:p>
    <w:p w:rsidR="00712A03" w:rsidRDefault="00712A03" w:rsidP="00ED711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Anmeldung kann nicht auf dem Postweg, sondern nur über den/die Erziehungsberechtigte/n im Sekretariat unserer Schule durchgeführt werden. </w:t>
      </w:r>
      <w:r w:rsidR="00CD540D">
        <w:rPr>
          <w:rFonts w:ascii="Arial" w:hAnsi="Arial" w:cs="Arial"/>
          <w:sz w:val="21"/>
          <w:szCs w:val="21"/>
        </w:rPr>
        <w:t>(</w:t>
      </w:r>
      <w:r w:rsidR="00CD540D" w:rsidRPr="00CD540D">
        <w:rPr>
          <w:rFonts w:ascii="Arial" w:hAnsi="Arial" w:cs="Arial"/>
          <w:i/>
          <w:sz w:val="21"/>
          <w:szCs w:val="21"/>
        </w:rPr>
        <w:t>Ausnahme Musikgymnasium</w:t>
      </w:r>
      <w:r w:rsidR="00CD540D">
        <w:rPr>
          <w:rFonts w:ascii="Arial" w:hAnsi="Arial" w:cs="Arial"/>
          <w:sz w:val="21"/>
          <w:szCs w:val="21"/>
        </w:rPr>
        <w:t>: Anmeldung per Email möglich)</w:t>
      </w:r>
    </w:p>
    <w:p w:rsidR="00ED711C" w:rsidRDefault="00ED711C" w:rsidP="00ED711C">
      <w:pPr>
        <w:ind w:left="714"/>
        <w:jc w:val="both"/>
        <w:rPr>
          <w:rFonts w:ascii="Arial" w:hAnsi="Arial" w:cs="Arial"/>
          <w:sz w:val="21"/>
          <w:szCs w:val="21"/>
        </w:rPr>
      </w:pPr>
    </w:p>
    <w:p w:rsidR="00F643A8" w:rsidRPr="00F643A8" w:rsidRDefault="00712A03" w:rsidP="00F643A8">
      <w:pPr>
        <w:ind w:left="1260" w:hanging="540"/>
        <w:rPr>
          <w:rFonts w:ascii="Arial" w:hAnsi="Arial" w:cs="Arial"/>
          <w:b/>
          <w:sz w:val="21"/>
          <w:szCs w:val="21"/>
        </w:rPr>
      </w:pPr>
      <w:r w:rsidRPr="00E05705">
        <w:rPr>
          <w:rFonts w:ascii="Arial" w:hAnsi="Arial" w:cs="Arial"/>
          <w:b/>
          <w:sz w:val="21"/>
          <w:szCs w:val="21"/>
        </w:rPr>
        <w:t>Anmeldezeiten</w:t>
      </w:r>
      <w:r w:rsidR="00B539F6">
        <w:rPr>
          <w:rFonts w:ascii="Arial" w:hAnsi="Arial" w:cs="Arial"/>
          <w:b/>
          <w:sz w:val="21"/>
          <w:szCs w:val="21"/>
        </w:rPr>
        <w:t>:</w:t>
      </w:r>
      <w:r w:rsidR="00B539F6">
        <w:rPr>
          <w:rFonts w:ascii="Arial" w:hAnsi="Arial" w:cs="Arial"/>
          <w:b/>
          <w:sz w:val="21"/>
          <w:szCs w:val="21"/>
        </w:rPr>
        <w:br/>
        <w:t>B</w:t>
      </w:r>
      <w:r w:rsidR="00694B6F">
        <w:rPr>
          <w:rFonts w:ascii="Arial" w:hAnsi="Arial" w:cs="Arial"/>
          <w:b/>
          <w:sz w:val="21"/>
          <w:szCs w:val="21"/>
        </w:rPr>
        <w:t>ORG</w:t>
      </w:r>
      <w:r w:rsidR="00B539F6">
        <w:rPr>
          <w:rFonts w:ascii="Arial" w:hAnsi="Arial" w:cs="Arial"/>
          <w:b/>
          <w:sz w:val="21"/>
          <w:szCs w:val="21"/>
        </w:rPr>
        <w:t xml:space="preserve"> vierjährig</w:t>
      </w:r>
      <w:r w:rsidRPr="00E05705">
        <w:rPr>
          <w:rFonts w:ascii="Arial" w:hAnsi="Arial" w:cs="Arial"/>
          <w:b/>
          <w:sz w:val="21"/>
          <w:szCs w:val="21"/>
        </w:rPr>
        <w:t xml:space="preserve">: </w:t>
      </w:r>
      <w:r w:rsidR="00694B6F">
        <w:rPr>
          <w:rFonts w:ascii="Arial" w:hAnsi="Arial" w:cs="Arial"/>
          <w:b/>
          <w:sz w:val="21"/>
          <w:szCs w:val="21"/>
        </w:rPr>
        <w:tab/>
      </w:r>
      <w:r w:rsidR="00D8177E">
        <w:rPr>
          <w:rFonts w:ascii="Arial" w:hAnsi="Arial" w:cs="Arial"/>
          <w:b/>
          <w:sz w:val="21"/>
          <w:szCs w:val="21"/>
        </w:rPr>
        <w:t>19</w:t>
      </w:r>
      <w:r w:rsidRPr="00E0570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0</w:t>
      </w:r>
      <w:r w:rsidRPr="00E05705">
        <w:rPr>
          <w:rFonts w:ascii="Arial" w:hAnsi="Arial" w:cs="Arial"/>
          <w:b/>
          <w:sz w:val="21"/>
          <w:szCs w:val="21"/>
        </w:rPr>
        <w:t>2. –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C0E7F">
        <w:rPr>
          <w:rFonts w:ascii="Arial" w:hAnsi="Arial" w:cs="Arial"/>
          <w:b/>
          <w:sz w:val="21"/>
          <w:szCs w:val="21"/>
        </w:rPr>
        <w:t>0</w:t>
      </w:r>
      <w:r w:rsidR="00D8177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.0</w:t>
      </w:r>
      <w:r w:rsidR="000C0E7F">
        <w:rPr>
          <w:rFonts w:ascii="Arial" w:hAnsi="Arial" w:cs="Arial"/>
          <w:b/>
          <w:sz w:val="21"/>
          <w:szCs w:val="21"/>
        </w:rPr>
        <w:t>3</w:t>
      </w:r>
      <w:r w:rsidRPr="00E05705">
        <w:rPr>
          <w:rFonts w:ascii="Arial" w:hAnsi="Arial" w:cs="Arial"/>
          <w:b/>
          <w:sz w:val="21"/>
          <w:szCs w:val="21"/>
        </w:rPr>
        <w:t>.</w:t>
      </w:r>
      <w:r>
        <w:rPr>
          <w:rFonts w:ascii="Arial" w:hAnsi="Arial" w:cs="Arial"/>
          <w:b/>
          <w:sz w:val="21"/>
          <w:szCs w:val="21"/>
        </w:rPr>
        <w:t>20</w:t>
      </w:r>
      <w:r w:rsidR="000C0E7F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4</w:t>
      </w:r>
      <w:r w:rsidR="00F643A8">
        <w:rPr>
          <w:rFonts w:ascii="Arial" w:hAnsi="Arial" w:cs="Arial"/>
          <w:b/>
          <w:sz w:val="21"/>
          <w:szCs w:val="21"/>
        </w:rPr>
        <w:t>, 8.00 – 12</w:t>
      </w:r>
      <w:r w:rsidRPr="00E05705">
        <w:rPr>
          <w:rFonts w:ascii="Arial" w:hAnsi="Arial" w:cs="Arial"/>
          <w:b/>
          <w:sz w:val="21"/>
          <w:szCs w:val="21"/>
        </w:rPr>
        <w:t>.00</w:t>
      </w:r>
      <w:r w:rsidR="00694B6F">
        <w:rPr>
          <w:rFonts w:ascii="Arial" w:hAnsi="Arial" w:cs="Arial"/>
          <w:b/>
          <w:sz w:val="21"/>
          <w:szCs w:val="21"/>
        </w:rPr>
        <w:t xml:space="preserve"> Uhr, 1. OG/</w:t>
      </w:r>
      <w:proofErr w:type="spellStart"/>
      <w:r w:rsidR="00694B6F">
        <w:rPr>
          <w:rFonts w:ascii="Arial" w:hAnsi="Arial" w:cs="Arial"/>
          <w:b/>
          <w:sz w:val="21"/>
          <w:szCs w:val="21"/>
        </w:rPr>
        <w:t>Zi</w:t>
      </w:r>
      <w:proofErr w:type="spellEnd"/>
      <w:r w:rsidR="006C7D2B">
        <w:rPr>
          <w:rFonts w:ascii="Arial" w:hAnsi="Arial" w:cs="Arial"/>
          <w:b/>
          <w:sz w:val="21"/>
          <w:szCs w:val="21"/>
        </w:rPr>
        <w:t>.</w:t>
      </w:r>
      <w:r w:rsidR="00F643A8">
        <w:rPr>
          <w:rFonts w:ascii="Arial" w:hAnsi="Arial" w:cs="Arial"/>
          <w:b/>
          <w:sz w:val="21"/>
          <w:szCs w:val="21"/>
        </w:rPr>
        <w:t xml:space="preserve"> 35</w:t>
      </w:r>
      <w:r w:rsidR="00B539F6">
        <w:rPr>
          <w:rFonts w:ascii="Arial" w:hAnsi="Arial" w:cs="Arial"/>
          <w:b/>
          <w:sz w:val="21"/>
          <w:szCs w:val="21"/>
        </w:rPr>
        <w:br/>
      </w:r>
      <w:r w:rsidR="00694B6F">
        <w:rPr>
          <w:rFonts w:ascii="Arial" w:hAnsi="Arial" w:cs="Arial"/>
          <w:b/>
          <w:sz w:val="21"/>
          <w:szCs w:val="21"/>
        </w:rPr>
        <w:t>Sportgymnasium:</w:t>
      </w:r>
      <w:r w:rsidR="00694B6F">
        <w:rPr>
          <w:rFonts w:ascii="Arial" w:hAnsi="Arial" w:cs="Arial"/>
          <w:b/>
          <w:sz w:val="21"/>
          <w:szCs w:val="21"/>
        </w:rPr>
        <w:tab/>
      </w:r>
      <w:r w:rsidR="00D8177E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.02. – </w:t>
      </w:r>
      <w:r w:rsidR="005D47FB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.0</w:t>
      </w:r>
      <w:r w:rsidR="00B66DD2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.20</w:t>
      </w:r>
      <w:r w:rsidR="00925624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4</w:t>
      </w:r>
      <w:r w:rsidR="00F643A8">
        <w:rPr>
          <w:rFonts w:ascii="Arial" w:hAnsi="Arial" w:cs="Arial"/>
          <w:b/>
          <w:sz w:val="21"/>
          <w:szCs w:val="21"/>
        </w:rPr>
        <w:t>, 8.00 – 12</w:t>
      </w:r>
      <w:r>
        <w:rPr>
          <w:rFonts w:ascii="Arial" w:hAnsi="Arial" w:cs="Arial"/>
          <w:b/>
          <w:sz w:val="21"/>
          <w:szCs w:val="21"/>
        </w:rPr>
        <w:t>.00 Uhr, 1. OG/</w:t>
      </w:r>
      <w:proofErr w:type="spellStart"/>
      <w:r>
        <w:rPr>
          <w:rFonts w:ascii="Arial" w:hAnsi="Arial" w:cs="Arial"/>
          <w:b/>
          <w:sz w:val="21"/>
          <w:szCs w:val="21"/>
        </w:rPr>
        <w:t>Zi</w:t>
      </w:r>
      <w:proofErr w:type="spellEnd"/>
      <w:r w:rsidR="006C7D2B">
        <w:rPr>
          <w:rFonts w:ascii="Arial" w:hAnsi="Arial" w:cs="Arial"/>
          <w:b/>
          <w:sz w:val="21"/>
          <w:szCs w:val="21"/>
        </w:rPr>
        <w:t>.</w:t>
      </w:r>
      <w:r w:rsidR="00F643A8">
        <w:rPr>
          <w:rFonts w:ascii="Arial" w:hAnsi="Arial" w:cs="Arial"/>
          <w:b/>
          <w:sz w:val="21"/>
          <w:szCs w:val="21"/>
        </w:rPr>
        <w:t xml:space="preserve"> 35</w:t>
      </w:r>
    </w:p>
    <w:p w:rsidR="00ED711C" w:rsidRDefault="0030501C" w:rsidP="00F643A8">
      <w:pPr>
        <w:ind w:left="3540" w:hanging="2280"/>
        <w:rPr>
          <w:rFonts w:ascii="Arial" w:hAnsi="Arial" w:cs="Arial"/>
          <w:b/>
          <w:i/>
          <w:sz w:val="21"/>
          <w:szCs w:val="21"/>
        </w:rPr>
      </w:pPr>
      <w:r w:rsidRPr="0052094D">
        <w:rPr>
          <w:rFonts w:ascii="Arial" w:hAnsi="Arial" w:cs="Arial"/>
          <w:b/>
          <w:sz w:val="21"/>
          <w:szCs w:val="21"/>
        </w:rPr>
        <w:t>Musikgymnasium:</w:t>
      </w:r>
      <w:r>
        <w:rPr>
          <w:rFonts w:ascii="Arial" w:hAnsi="Arial" w:cs="Arial"/>
          <w:b/>
          <w:sz w:val="21"/>
          <w:szCs w:val="21"/>
        </w:rPr>
        <w:tab/>
      </w:r>
      <w:r w:rsidR="000D4395">
        <w:rPr>
          <w:rFonts w:ascii="Arial" w:hAnsi="Arial" w:cs="Arial"/>
          <w:b/>
          <w:sz w:val="21"/>
          <w:szCs w:val="21"/>
        </w:rPr>
        <w:t>02</w:t>
      </w:r>
      <w:r w:rsidRPr="0052094D">
        <w:rPr>
          <w:rFonts w:ascii="Arial" w:hAnsi="Arial" w:cs="Arial"/>
          <w:b/>
          <w:sz w:val="21"/>
          <w:szCs w:val="21"/>
        </w:rPr>
        <w:t>.0</w:t>
      </w:r>
      <w:r w:rsidR="005D47FB">
        <w:rPr>
          <w:rFonts w:ascii="Arial" w:hAnsi="Arial" w:cs="Arial"/>
          <w:b/>
          <w:sz w:val="21"/>
          <w:szCs w:val="21"/>
        </w:rPr>
        <w:t>1</w:t>
      </w:r>
      <w:r w:rsidRPr="0052094D">
        <w:rPr>
          <w:rFonts w:ascii="Arial" w:hAnsi="Arial" w:cs="Arial"/>
          <w:b/>
          <w:sz w:val="21"/>
          <w:szCs w:val="21"/>
        </w:rPr>
        <w:t xml:space="preserve">. – </w:t>
      </w:r>
      <w:r w:rsidR="000D4395">
        <w:rPr>
          <w:rFonts w:ascii="Arial" w:hAnsi="Arial" w:cs="Arial"/>
          <w:b/>
          <w:sz w:val="21"/>
          <w:szCs w:val="21"/>
        </w:rPr>
        <w:t>31</w:t>
      </w:r>
      <w:r w:rsidRPr="0052094D">
        <w:rPr>
          <w:rFonts w:ascii="Arial" w:hAnsi="Arial" w:cs="Arial"/>
          <w:b/>
          <w:sz w:val="21"/>
          <w:szCs w:val="21"/>
        </w:rPr>
        <w:t>.0</w:t>
      </w:r>
      <w:r w:rsidR="000D4395">
        <w:rPr>
          <w:rFonts w:ascii="Arial" w:hAnsi="Arial" w:cs="Arial"/>
          <w:b/>
          <w:sz w:val="21"/>
          <w:szCs w:val="21"/>
        </w:rPr>
        <w:t>1</w:t>
      </w:r>
      <w:r w:rsidRPr="0052094D">
        <w:rPr>
          <w:rFonts w:ascii="Arial" w:hAnsi="Arial" w:cs="Arial"/>
          <w:b/>
          <w:sz w:val="21"/>
          <w:szCs w:val="21"/>
        </w:rPr>
        <w:t>.20</w:t>
      </w:r>
      <w:r w:rsidR="005D47FB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 xml:space="preserve">, 8.00 – </w:t>
      </w:r>
      <w:r w:rsidR="00F643A8">
        <w:rPr>
          <w:rFonts w:ascii="Arial" w:hAnsi="Arial" w:cs="Arial"/>
          <w:b/>
          <w:sz w:val="21"/>
          <w:szCs w:val="21"/>
        </w:rPr>
        <w:t>12</w:t>
      </w:r>
      <w:r w:rsidRPr="0052094D">
        <w:rPr>
          <w:rFonts w:ascii="Arial" w:hAnsi="Arial" w:cs="Arial"/>
          <w:b/>
          <w:sz w:val="21"/>
          <w:szCs w:val="21"/>
        </w:rPr>
        <w:t>.00 Uhr, 1. OG/</w:t>
      </w:r>
      <w:proofErr w:type="spellStart"/>
      <w:r w:rsidRPr="0052094D">
        <w:rPr>
          <w:rFonts w:ascii="Arial" w:hAnsi="Arial" w:cs="Arial"/>
          <w:b/>
          <w:sz w:val="21"/>
          <w:szCs w:val="21"/>
        </w:rPr>
        <w:t>Zi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r w:rsidRPr="0052094D">
        <w:rPr>
          <w:rFonts w:ascii="Arial" w:hAnsi="Arial" w:cs="Arial"/>
          <w:b/>
          <w:sz w:val="21"/>
          <w:szCs w:val="21"/>
        </w:rPr>
        <w:t>35</w:t>
      </w:r>
      <w:r w:rsidRPr="0052094D">
        <w:rPr>
          <w:rFonts w:ascii="Arial" w:hAnsi="Arial" w:cs="Arial"/>
          <w:b/>
          <w:sz w:val="21"/>
          <w:szCs w:val="21"/>
        </w:rPr>
        <w:br/>
      </w:r>
      <w:r w:rsidR="00F643A8" w:rsidRPr="00F643A8">
        <w:rPr>
          <w:rFonts w:ascii="Arial" w:hAnsi="Arial" w:cs="Arial"/>
          <w:b/>
          <w:i/>
          <w:sz w:val="21"/>
          <w:szCs w:val="21"/>
        </w:rPr>
        <w:t>bzw. nach telefonischer Terminvereinbarung</w:t>
      </w:r>
    </w:p>
    <w:p w:rsidR="00F643A8" w:rsidRPr="001F06B6" w:rsidRDefault="00F643A8" w:rsidP="00F643A8">
      <w:pPr>
        <w:ind w:left="3540" w:hanging="2280"/>
        <w:rPr>
          <w:rFonts w:ascii="Arial" w:hAnsi="Arial" w:cs="Arial"/>
          <w:b/>
          <w:sz w:val="21"/>
          <w:szCs w:val="21"/>
        </w:rPr>
      </w:pPr>
    </w:p>
    <w:p w:rsidR="00712A03" w:rsidRDefault="00712A03" w:rsidP="00ED711C">
      <w:pPr>
        <w:ind w:left="71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Diese Anmeldung gilt aber noch </w:t>
      </w:r>
      <w:r w:rsidRPr="000D4395">
        <w:rPr>
          <w:rFonts w:ascii="Arial" w:hAnsi="Arial" w:cs="Arial"/>
          <w:b/>
          <w:sz w:val="21"/>
          <w:szCs w:val="21"/>
        </w:rPr>
        <w:t>nicht</w:t>
      </w:r>
      <w:r>
        <w:rPr>
          <w:rFonts w:ascii="Arial" w:hAnsi="Arial" w:cs="Arial"/>
          <w:sz w:val="21"/>
          <w:szCs w:val="21"/>
        </w:rPr>
        <w:t xml:space="preserve"> als Aufnahme! (siehe weitere Punkte).</w:t>
      </w:r>
    </w:p>
    <w:p w:rsidR="00ED711C" w:rsidRDefault="00ED711C" w:rsidP="00ED711C">
      <w:pPr>
        <w:ind w:left="714"/>
        <w:jc w:val="both"/>
        <w:rPr>
          <w:rFonts w:ascii="Arial" w:hAnsi="Arial" w:cs="Arial"/>
          <w:sz w:val="21"/>
          <w:szCs w:val="21"/>
        </w:rPr>
      </w:pPr>
    </w:p>
    <w:p w:rsidR="00D67EBB" w:rsidRDefault="00D67EBB" w:rsidP="00ED711C">
      <w:pPr>
        <w:ind w:left="714"/>
        <w:jc w:val="both"/>
        <w:rPr>
          <w:rFonts w:ascii="Arial" w:hAnsi="Arial" w:cs="Arial"/>
          <w:sz w:val="21"/>
          <w:szCs w:val="21"/>
        </w:rPr>
      </w:pPr>
    </w:p>
    <w:p w:rsidR="00712A03" w:rsidRPr="00ED711C" w:rsidRDefault="00712A03" w:rsidP="00ED711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AF793D">
        <w:rPr>
          <w:rFonts w:ascii="Arial" w:hAnsi="Arial" w:cs="Arial"/>
          <w:sz w:val="21"/>
          <w:szCs w:val="21"/>
        </w:rPr>
        <w:t xml:space="preserve">Die Anmeldung am BORG Innsbruck erfolgt </w:t>
      </w:r>
      <w:r w:rsidRPr="00AF793D">
        <w:rPr>
          <w:rFonts w:ascii="Arial" w:hAnsi="Arial" w:cs="Arial"/>
          <w:b/>
          <w:sz w:val="21"/>
          <w:szCs w:val="21"/>
        </w:rPr>
        <w:t>nur als Erstwunschschule</w:t>
      </w:r>
      <w:r w:rsidRPr="00AF793D">
        <w:rPr>
          <w:rFonts w:ascii="Arial" w:hAnsi="Arial" w:cs="Arial"/>
          <w:sz w:val="21"/>
          <w:szCs w:val="21"/>
        </w:rPr>
        <w:t xml:space="preserve">. Dabei können Sie auch eine Zweit- und Drittwunschschule angeben, für den Fall, dass eine Aufnahme am BORG Innsbruck nicht möglich sein sollte.                                                                         </w:t>
      </w:r>
      <w:r w:rsidRPr="00AF793D">
        <w:rPr>
          <w:rFonts w:ascii="Arial" w:hAnsi="Arial" w:cs="Arial"/>
          <w:color w:val="FFFFFF"/>
          <w:sz w:val="21"/>
          <w:szCs w:val="21"/>
        </w:rPr>
        <w:t>.</w:t>
      </w:r>
      <w:r w:rsidRPr="00AF793D">
        <w:rPr>
          <w:rFonts w:ascii="Arial" w:hAnsi="Arial" w:cs="Arial"/>
          <w:sz w:val="21"/>
          <w:szCs w:val="21"/>
        </w:rPr>
        <w:br/>
      </w:r>
      <w:r w:rsidRPr="00F643A8">
        <w:rPr>
          <w:rFonts w:ascii="Arial" w:hAnsi="Arial" w:cs="Arial"/>
          <w:sz w:val="21"/>
          <w:szCs w:val="21"/>
          <w:u w:val="single"/>
        </w:rPr>
        <w:t>Erforderliche Unterlagen</w:t>
      </w:r>
      <w:r w:rsidRPr="00AF793D">
        <w:rPr>
          <w:rFonts w:ascii="Arial" w:hAnsi="Arial" w:cs="Arial"/>
          <w:sz w:val="21"/>
          <w:szCs w:val="21"/>
        </w:rPr>
        <w:t xml:space="preserve">: </w:t>
      </w:r>
      <w:r w:rsidRPr="00AF793D">
        <w:rPr>
          <w:rFonts w:ascii="Arial" w:hAnsi="Arial" w:cs="Arial"/>
          <w:b/>
          <w:sz w:val="21"/>
          <w:szCs w:val="21"/>
        </w:rPr>
        <w:t xml:space="preserve">Original und Kopie der Schulnachricht </w:t>
      </w:r>
      <w:r w:rsidR="0094719D">
        <w:rPr>
          <w:rFonts w:ascii="Arial" w:hAnsi="Arial" w:cs="Arial"/>
          <w:b/>
          <w:sz w:val="21"/>
          <w:szCs w:val="21"/>
        </w:rPr>
        <w:t>vom</w:t>
      </w:r>
      <w:r w:rsidRPr="00AF793D">
        <w:rPr>
          <w:rFonts w:ascii="Arial" w:hAnsi="Arial" w:cs="Arial"/>
          <w:b/>
          <w:sz w:val="21"/>
          <w:szCs w:val="21"/>
        </w:rPr>
        <w:t xml:space="preserve"> 1. Semester</w:t>
      </w:r>
      <w:r w:rsidRPr="00AF793D">
        <w:rPr>
          <w:rFonts w:ascii="Arial" w:hAnsi="Arial" w:cs="Arial"/>
          <w:sz w:val="21"/>
          <w:szCs w:val="21"/>
        </w:rPr>
        <w:t xml:space="preserve">. </w:t>
      </w:r>
      <w:r w:rsidR="001075ED">
        <w:rPr>
          <w:rFonts w:ascii="Arial" w:hAnsi="Arial" w:cs="Arial"/>
          <w:sz w:val="21"/>
          <w:szCs w:val="21"/>
        </w:rPr>
        <w:br/>
      </w:r>
      <w:r w:rsidRPr="00AF793D">
        <w:rPr>
          <w:rFonts w:ascii="Arial" w:hAnsi="Arial" w:cs="Arial"/>
          <w:sz w:val="21"/>
          <w:szCs w:val="21"/>
        </w:rPr>
        <w:t xml:space="preserve">Die Schule informiert Sie am </w:t>
      </w:r>
      <w:r w:rsidR="00650EB8" w:rsidRPr="00B66DD2">
        <w:rPr>
          <w:rFonts w:ascii="Arial" w:hAnsi="Arial" w:cs="Arial"/>
          <w:b/>
          <w:sz w:val="21"/>
          <w:szCs w:val="21"/>
        </w:rPr>
        <w:t>Mittwoch</w:t>
      </w:r>
      <w:r w:rsidRPr="00B66DD2">
        <w:rPr>
          <w:rFonts w:ascii="Arial" w:hAnsi="Arial" w:cs="Arial"/>
          <w:b/>
          <w:sz w:val="21"/>
          <w:szCs w:val="21"/>
        </w:rPr>
        <w:t>,</w:t>
      </w:r>
      <w:r w:rsidRPr="00AF793D">
        <w:rPr>
          <w:rFonts w:ascii="Arial" w:hAnsi="Arial" w:cs="Arial"/>
          <w:sz w:val="21"/>
          <w:szCs w:val="21"/>
        </w:rPr>
        <w:t xml:space="preserve"> </w:t>
      </w:r>
      <w:r w:rsidR="00CD540D">
        <w:rPr>
          <w:rFonts w:ascii="Arial" w:hAnsi="Arial" w:cs="Arial"/>
          <w:b/>
          <w:sz w:val="21"/>
          <w:szCs w:val="21"/>
        </w:rPr>
        <w:t>20.</w:t>
      </w:r>
      <w:r w:rsidRPr="00AF793D">
        <w:rPr>
          <w:rFonts w:ascii="Arial" w:hAnsi="Arial" w:cs="Arial"/>
          <w:b/>
          <w:sz w:val="21"/>
          <w:szCs w:val="21"/>
        </w:rPr>
        <w:t xml:space="preserve"> März 20</w:t>
      </w:r>
      <w:r w:rsidR="00706F07">
        <w:rPr>
          <w:rFonts w:ascii="Arial" w:hAnsi="Arial" w:cs="Arial"/>
          <w:b/>
          <w:sz w:val="21"/>
          <w:szCs w:val="21"/>
        </w:rPr>
        <w:t>2</w:t>
      </w:r>
      <w:r w:rsidR="00D63D99">
        <w:rPr>
          <w:rFonts w:ascii="Arial" w:hAnsi="Arial" w:cs="Arial"/>
          <w:b/>
          <w:sz w:val="21"/>
          <w:szCs w:val="21"/>
        </w:rPr>
        <w:t>4</w:t>
      </w:r>
      <w:bookmarkStart w:id="0" w:name="_GoBack"/>
      <w:bookmarkEnd w:id="0"/>
      <w:r w:rsidRPr="00AF793D">
        <w:rPr>
          <w:rFonts w:ascii="Arial" w:hAnsi="Arial" w:cs="Arial"/>
          <w:sz w:val="21"/>
          <w:szCs w:val="21"/>
        </w:rPr>
        <w:t xml:space="preserve"> </w:t>
      </w:r>
      <w:r w:rsidR="003A53C6">
        <w:rPr>
          <w:rFonts w:ascii="Arial" w:hAnsi="Arial" w:cs="Arial"/>
          <w:sz w:val="21"/>
          <w:szCs w:val="21"/>
        </w:rPr>
        <w:t xml:space="preserve">(Postaufgabestempel) </w:t>
      </w:r>
      <w:r w:rsidRPr="00AF793D">
        <w:rPr>
          <w:rFonts w:ascii="Arial" w:hAnsi="Arial" w:cs="Arial"/>
          <w:sz w:val="21"/>
          <w:szCs w:val="21"/>
        </w:rPr>
        <w:t>über die vorläufi</w:t>
      </w:r>
      <w:r w:rsidR="003A53C6">
        <w:rPr>
          <w:rFonts w:ascii="Arial" w:hAnsi="Arial" w:cs="Arial"/>
          <w:sz w:val="21"/>
          <w:szCs w:val="21"/>
        </w:rPr>
        <w:t>ge Aufnahme</w:t>
      </w:r>
      <w:r w:rsidRPr="00AF793D">
        <w:rPr>
          <w:rFonts w:ascii="Arial" w:hAnsi="Arial" w:cs="Arial"/>
          <w:sz w:val="21"/>
          <w:szCs w:val="21"/>
        </w:rPr>
        <w:t>. Die Anmeldung ist verbindlich. Bei positiver Verständigung ist der Schulplatz gesichert, wenn Ihr Kind nach Vorlage des Jahreszeugnisses</w:t>
      </w:r>
      <w:r w:rsidR="003A53C6">
        <w:rPr>
          <w:rFonts w:ascii="Arial" w:hAnsi="Arial" w:cs="Arial"/>
          <w:sz w:val="21"/>
          <w:szCs w:val="21"/>
        </w:rPr>
        <w:t xml:space="preserve"> (Original)</w:t>
      </w:r>
      <w:r w:rsidRPr="00AF793D">
        <w:rPr>
          <w:rFonts w:ascii="Arial" w:hAnsi="Arial" w:cs="Arial"/>
          <w:sz w:val="21"/>
          <w:szCs w:val="21"/>
        </w:rPr>
        <w:t xml:space="preserve"> die gesetzlichen Aufnahme</w:t>
      </w:r>
      <w:r w:rsidR="003A53C6">
        <w:rPr>
          <w:rFonts w:ascii="Arial" w:hAnsi="Arial" w:cs="Arial"/>
          <w:sz w:val="21"/>
          <w:szCs w:val="21"/>
        </w:rPr>
        <w:t>-</w:t>
      </w:r>
      <w:r w:rsidRPr="00AF793D">
        <w:rPr>
          <w:rFonts w:ascii="Arial" w:hAnsi="Arial" w:cs="Arial"/>
          <w:sz w:val="21"/>
          <w:szCs w:val="21"/>
        </w:rPr>
        <w:t>voraussetzungen erfüllt.</w:t>
      </w:r>
    </w:p>
    <w:p w:rsidR="00ED711C" w:rsidRDefault="00ED711C" w:rsidP="00ED711C">
      <w:pPr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ED711C" w:rsidRPr="00AF793D" w:rsidRDefault="00ED711C" w:rsidP="00ED711C">
      <w:pPr>
        <w:ind w:left="714"/>
        <w:jc w:val="both"/>
        <w:rPr>
          <w:rFonts w:ascii="Arial" w:hAnsi="Arial" w:cs="Arial"/>
          <w:b/>
          <w:bCs/>
          <w:sz w:val="21"/>
          <w:szCs w:val="21"/>
        </w:rPr>
      </w:pPr>
    </w:p>
    <w:p w:rsidR="00712A03" w:rsidRPr="00AC1954" w:rsidRDefault="00712A03" w:rsidP="00ED711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AC1954">
        <w:rPr>
          <w:rFonts w:ascii="Arial" w:hAnsi="Arial" w:cs="Arial"/>
          <w:b/>
          <w:sz w:val="21"/>
          <w:szCs w:val="21"/>
        </w:rPr>
        <w:t>Die Berechtigung zur Aufnahme besteht</w:t>
      </w:r>
    </w:p>
    <w:p w:rsidR="00712A03" w:rsidRDefault="00712A03" w:rsidP="00ED711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</w:rPr>
      </w:pPr>
      <w:r w:rsidRPr="003F39AD">
        <w:rPr>
          <w:rFonts w:ascii="Arial,Bold" w:hAnsi="Arial,Bold" w:cs="Arial,Bold"/>
          <w:b/>
          <w:bCs/>
          <w:sz w:val="21"/>
          <w:szCs w:val="21"/>
        </w:rPr>
        <w:t>a) für Schüler</w:t>
      </w:r>
      <w:r w:rsidR="00804A89">
        <w:rPr>
          <w:rFonts w:ascii="Arial,Bold" w:hAnsi="Arial,Bold" w:cs="Arial,Bold"/>
          <w:b/>
          <w:bCs/>
          <w:sz w:val="21"/>
          <w:szCs w:val="21"/>
        </w:rPr>
        <w:t>*i</w:t>
      </w:r>
      <w:r w:rsidRPr="003F39AD">
        <w:rPr>
          <w:rFonts w:ascii="Arial,Bold" w:hAnsi="Arial,Bold" w:cs="Arial,Bold"/>
          <w:b/>
          <w:bCs/>
          <w:sz w:val="21"/>
          <w:szCs w:val="21"/>
        </w:rPr>
        <w:t xml:space="preserve">nnen einer AHS: </w:t>
      </w:r>
      <w:r w:rsidRPr="003F39AD">
        <w:rPr>
          <w:rFonts w:ascii="Arial" w:hAnsi="Arial" w:cs="Arial"/>
          <w:sz w:val="21"/>
          <w:szCs w:val="21"/>
        </w:rPr>
        <w:t>bei einem positiven Jahresabschluss</w:t>
      </w:r>
    </w:p>
    <w:p w:rsidR="00712A03" w:rsidRPr="003F39AD" w:rsidRDefault="00A02AD5" w:rsidP="00ED711C">
      <w:pPr>
        <w:autoSpaceDE w:val="0"/>
        <w:autoSpaceDN w:val="0"/>
        <w:adjustRightInd w:val="0"/>
        <w:ind w:left="720"/>
        <w:rPr>
          <w:rFonts w:ascii="Arial,Bold" w:hAnsi="Arial,Bold" w:cs="Arial,Bold"/>
          <w:b/>
          <w:bCs/>
          <w:sz w:val="21"/>
          <w:szCs w:val="21"/>
        </w:rPr>
      </w:pPr>
      <w:r>
        <w:rPr>
          <w:rFonts w:ascii="Arial,Bold" w:hAnsi="Arial,Bold" w:cs="Arial,Bold"/>
          <w:b/>
          <w:bCs/>
          <w:sz w:val="21"/>
          <w:szCs w:val="21"/>
        </w:rPr>
        <w:t>b</w:t>
      </w:r>
      <w:r w:rsidR="00CD26C0">
        <w:rPr>
          <w:rFonts w:ascii="Arial,Bold" w:hAnsi="Arial,Bold" w:cs="Arial,Bold"/>
          <w:b/>
          <w:bCs/>
          <w:sz w:val="21"/>
          <w:szCs w:val="21"/>
        </w:rPr>
        <w:t>) für Schüler</w:t>
      </w:r>
      <w:r w:rsidR="00804A89">
        <w:rPr>
          <w:rFonts w:ascii="Arial,Bold" w:hAnsi="Arial,Bold" w:cs="Arial,Bold"/>
          <w:b/>
          <w:bCs/>
          <w:sz w:val="21"/>
          <w:szCs w:val="21"/>
        </w:rPr>
        <w:t>*i</w:t>
      </w:r>
      <w:r w:rsidR="00CD26C0">
        <w:rPr>
          <w:rFonts w:ascii="Arial,Bold" w:hAnsi="Arial,Bold" w:cs="Arial,Bold"/>
          <w:b/>
          <w:bCs/>
          <w:sz w:val="21"/>
          <w:szCs w:val="21"/>
        </w:rPr>
        <w:t xml:space="preserve">nnen einer </w:t>
      </w:r>
      <w:r w:rsidR="00712A03" w:rsidRPr="003F39AD">
        <w:rPr>
          <w:rFonts w:ascii="Arial,Bold" w:hAnsi="Arial,Bold" w:cs="Arial,Bold"/>
          <w:b/>
          <w:bCs/>
          <w:sz w:val="21"/>
          <w:szCs w:val="21"/>
        </w:rPr>
        <w:t>MS:</w:t>
      </w:r>
    </w:p>
    <w:p w:rsidR="00712A03" w:rsidRDefault="00CD26C0" w:rsidP="00ED711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Schüler</w:t>
      </w:r>
      <w:r w:rsidR="00804A89">
        <w:rPr>
          <w:rFonts w:ascii="Arial" w:hAnsi="Arial" w:cs="Arial"/>
          <w:sz w:val="21"/>
          <w:szCs w:val="21"/>
        </w:rPr>
        <w:t>*i</w:t>
      </w:r>
      <w:r>
        <w:rPr>
          <w:rFonts w:ascii="Arial" w:hAnsi="Arial" w:cs="Arial"/>
          <w:sz w:val="21"/>
          <w:szCs w:val="21"/>
        </w:rPr>
        <w:t xml:space="preserve">nnen der </w:t>
      </w:r>
      <w:r w:rsidR="00712A03" w:rsidRPr="003F39AD">
        <w:rPr>
          <w:rFonts w:ascii="Arial" w:hAnsi="Arial" w:cs="Arial"/>
          <w:sz w:val="21"/>
          <w:szCs w:val="21"/>
        </w:rPr>
        <w:t>MS sind berechtigt, bei erfolgreichem Abschluss der 4. Klasse in eine höhere Klasse einer AHS überzutreten, wenn die Schüler</w:t>
      </w:r>
      <w:r w:rsidR="00804A89">
        <w:rPr>
          <w:rFonts w:ascii="Arial" w:hAnsi="Arial" w:cs="Arial"/>
          <w:sz w:val="21"/>
          <w:szCs w:val="21"/>
        </w:rPr>
        <w:t>*i</w:t>
      </w:r>
      <w:r w:rsidR="00712A03" w:rsidRPr="003F39AD">
        <w:rPr>
          <w:rFonts w:ascii="Arial" w:hAnsi="Arial" w:cs="Arial"/>
          <w:sz w:val="21"/>
          <w:szCs w:val="21"/>
        </w:rPr>
        <w:t>nnen in allen differenzierten Pflicht</w:t>
      </w:r>
      <w:r>
        <w:rPr>
          <w:rFonts w:ascii="Arial" w:hAnsi="Arial" w:cs="Arial"/>
          <w:sz w:val="21"/>
          <w:szCs w:val="21"/>
        </w:rPr>
        <w:t>gegenständen das Bildungsziel Standard AHS</w:t>
      </w:r>
      <w:r w:rsidR="00712A03" w:rsidRPr="003F39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bzw. mindestens ein Gut bei der Beurteilung Standard </w:t>
      </w:r>
      <w:r w:rsidR="00712A03" w:rsidRPr="003F39AD">
        <w:rPr>
          <w:rFonts w:ascii="Arial" w:hAnsi="Arial" w:cs="Arial"/>
          <w:sz w:val="21"/>
          <w:szCs w:val="21"/>
        </w:rPr>
        <w:t>erreicht haben. Sollte dies auf nur einen differenzierten Pflichtgeg</w:t>
      </w:r>
      <w:r>
        <w:rPr>
          <w:rFonts w:ascii="Arial" w:hAnsi="Arial" w:cs="Arial"/>
          <w:sz w:val="21"/>
          <w:szCs w:val="21"/>
        </w:rPr>
        <w:t>enstand nicht zutreffen, kann die Klassenkonferenz der MS fest</w:t>
      </w:r>
      <w:r w:rsidR="00712A03" w:rsidRPr="003F39AD">
        <w:rPr>
          <w:rFonts w:ascii="Arial" w:hAnsi="Arial" w:cs="Arial"/>
          <w:sz w:val="21"/>
          <w:szCs w:val="21"/>
        </w:rPr>
        <w:t>stellen, ob die Schüler</w:t>
      </w:r>
      <w:r w:rsidR="00804A89">
        <w:rPr>
          <w:rFonts w:ascii="Arial" w:hAnsi="Arial" w:cs="Arial"/>
          <w:sz w:val="21"/>
          <w:szCs w:val="21"/>
        </w:rPr>
        <w:t>*i</w:t>
      </w:r>
      <w:r w:rsidR="00712A03" w:rsidRPr="003F39AD">
        <w:rPr>
          <w:rFonts w:ascii="Arial" w:hAnsi="Arial" w:cs="Arial"/>
          <w:sz w:val="21"/>
          <w:szCs w:val="21"/>
        </w:rPr>
        <w:t>nnen auf Grund ihrer sonstigen Leistungen den Anforderungen der AHS genügen werden.</w:t>
      </w:r>
      <w:r>
        <w:rPr>
          <w:rFonts w:ascii="Arial" w:hAnsi="Arial" w:cs="Arial"/>
          <w:sz w:val="21"/>
          <w:szCs w:val="21"/>
        </w:rPr>
        <w:t xml:space="preserve"> Falls die Befürwortung der Klassenkonferenz nicht erfolgt, muss in der letzten Schulwoche eine Aufnahmeprüfung in dem betreffenden Gegenstand in der Wunsch-AHS gemacht werden.</w:t>
      </w:r>
    </w:p>
    <w:p w:rsidR="00ED711C" w:rsidRDefault="00ED711C" w:rsidP="00ED711C">
      <w:pPr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</w:p>
    <w:p w:rsidR="00ED711C" w:rsidRPr="003F39AD" w:rsidRDefault="00ED711C" w:rsidP="00ED711C">
      <w:pPr>
        <w:autoSpaceDE w:val="0"/>
        <w:autoSpaceDN w:val="0"/>
        <w:adjustRightInd w:val="0"/>
        <w:ind w:left="720"/>
        <w:jc w:val="both"/>
        <w:rPr>
          <w:sz w:val="21"/>
          <w:szCs w:val="21"/>
        </w:rPr>
      </w:pPr>
    </w:p>
    <w:p w:rsidR="00712A03" w:rsidRDefault="00712A03" w:rsidP="00ED711C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Für alle Schüler</w:t>
      </w:r>
      <w:r w:rsidR="00804A89">
        <w:rPr>
          <w:rFonts w:ascii="Arial" w:hAnsi="Arial" w:cs="Arial"/>
          <w:sz w:val="21"/>
          <w:szCs w:val="21"/>
        </w:rPr>
        <w:t>*i</w:t>
      </w:r>
      <w:r>
        <w:rPr>
          <w:rFonts w:ascii="Arial" w:hAnsi="Arial" w:cs="Arial"/>
          <w:sz w:val="21"/>
          <w:szCs w:val="21"/>
        </w:rPr>
        <w:t xml:space="preserve">nnen, die sich für den Schwerpunkt </w:t>
      </w:r>
      <w:r w:rsidR="00C11989">
        <w:rPr>
          <w:rFonts w:ascii="Arial" w:hAnsi="Arial" w:cs="Arial"/>
          <w:b/>
          <w:sz w:val="21"/>
          <w:szCs w:val="21"/>
        </w:rPr>
        <w:t>musischer Zweig</w:t>
      </w:r>
      <w:r>
        <w:rPr>
          <w:rFonts w:ascii="Arial" w:hAnsi="Arial" w:cs="Arial"/>
          <w:sz w:val="21"/>
          <w:szCs w:val="21"/>
        </w:rPr>
        <w:t xml:space="preserve"> angemeldet haben, gilt:</w:t>
      </w:r>
    </w:p>
    <w:p w:rsidR="00076829" w:rsidRPr="00076829" w:rsidRDefault="00712A03" w:rsidP="00ED711C">
      <w:pPr>
        <w:numPr>
          <w:ilvl w:val="1"/>
          <w:numId w:val="1"/>
        </w:numPr>
        <w:tabs>
          <w:tab w:val="clear" w:pos="1440"/>
          <w:tab w:val="num" w:pos="1260"/>
        </w:tabs>
        <w:ind w:left="1259" w:hanging="53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Musikalische Überprüfung</w:t>
      </w:r>
      <w:r w:rsidR="00076829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am </w:t>
      </w:r>
      <w:r w:rsidR="0052094D">
        <w:rPr>
          <w:rFonts w:ascii="Arial" w:hAnsi="Arial" w:cs="Arial"/>
          <w:b/>
          <w:bCs/>
          <w:sz w:val="21"/>
          <w:szCs w:val="21"/>
        </w:rPr>
        <w:t>Freitag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="00CD540D">
        <w:rPr>
          <w:rFonts w:ascii="Arial" w:hAnsi="Arial" w:cs="Arial"/>
          <w:b/>
          <w:bCs/>
          <w:sz w:val="21"/>
          <w:szCs w:val="21"/>
        </w:rPr>
        <w:t>8</w:t>
      </w:r>
      <w:r w:rsidR="0007493B">
        <w:rPr>
          <w:rFonts w:ascii="Arial" w:hAnsi="Arial" w:cs="Arial"/>
          <w:b/>
          <w:bCs/>
          <w:sz w:val="21"/>
          <w:szCs w:val="21"/>
        </w:rPr>
        <w:t xml:space="preserve"> </w:t>
      </w:r>
      <w:r w:rsidR="0041228C">
        <w:rPr>
          <w:rFonts w:ascii="Arial" w:hAnsi="Arial" w:cs="Arial"/>
          <w:b/>
          <w:bCs/>
          <w:sz w:val="21"/>
          <w:szCs w:val="21"/>
        </w:rPr>
        <w:t>. März 20</w:t>
      </w:r>
      <w:r w:rsidR="00E51428">
        <w:rPr>
          <w:rFonts w:ascii="Arial" w:hAnsi="Arial" w:cs="Arial"/>
          <w:b/>
          <w:bCs/>
          <w:sz w:val="21"/>
          <w:szCs w:val="21"/>
        </w:rPr>
        <w:t>2</w:t>
      </w:r>
      <w:r w:rsidR="003A53C6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, 14.00 Uhr</w:t>
      </w:r>
    </w:p>
    <w:p w:rsidR="00712A03" w:rsidRPr="00F643A8" w:rsidRDefault="00F00F7F" w:rsidP="00076829">
      <w:pPr>
        <w:ind w:left="1259"/>
        <w:rPr>
          <w:rFonts w:ascii="Arial" w:hAnsi="Arial" w:cs="Arial"/>
          <w:i/>
          <w:sz w:val="21"/>
          <w:szCs w:val="21"/>
        </w:rPr>
      </w:pPr>
      <w:r w:rsidRPr="00F643A8">
        <w:rPr>
          <w:rFonts w:ascii="Arial" w:hAnsi="Arial" w:cs="Arial"/>
          <w:b/>
          <w:bCs/>
          <w:i/>
          <w:sz w:val="21"/>
          <w:szCs w:val="21"/>
        </w:rPr>
        <w:t>in den Musiksälen 2.OG/Süd</w:t>
      </w:r>
    </w:p>
    <w:p w:rsidR="00ED711C" w:rsidRDefault="00ED711C" w:rsidP="00ED711C">
      <w:pPr>
        <w:rPr>
          <w:rFonts w:ascii="Arial" w:hAnsi="Arial" w:cs="Arial"/>
          <w:sz w:val="21"/>
          <w:szCs w:val="21"/>
        </w:rPr>
      </w:pPr>
    </w:p>
    <w:p w:rsidR="00ED711C" w:rsidRPr="00E01CA5" w:rsidRDefault="00ED711C" w:rsidP="00ED711C">
      <w:pPr>
        <w:rPr>
          <w:rFonts w:ascii="Arial" w:hAnsi="Arial" w:cs="Arial"/>
          <w:sz w:val="21"/>
          <w:szCs w:val="21"/>
        </w:rPr>
      </w:pPr>
    </w:p>
    <w:p w:rsidR="00ED711C" w:rsidRDefault="00712A03" w:rsidP="00ED711C">
      <w:pPr>
        <w:numPr>
          <w:ilvl w:val="0"/>
          <w:numId w:val="1"/>
        </w:numPr>
        <w:tabs>
          <w:tab w:val="left" w:pos="1800"/>
        </w:tabs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Aufnahmewerber</w:t>
      </w:r>
      <w:r w:rsidR="00804A89">
        <w:rPr>
          <w:rFonts w:ascii="Arial" w:hAnsi="Arial" w:cs="Arial"/>
          <w:sz w:val="21"/>
          <w:szCs w:val="21"/>
        </w:rPr>
        <w:t>*i</w:t>
      </w:r>
      <w:r>
        <w:rPr>
          <w:rFonts w:ascii="Arial" w:hAnsi="Arial" w:cs="Arial"/>
          <w:sz w:val="21"/>
          <w:szCs w:val="21"/>
        </w:rPr>
        <w:t>nnen für das Oberstufenrealgymnasium für Studierende der Musik müssen Studierende des Konservatoriums oder des Mozarteums sein.</w:t>
      </w:r>
    </w:p>
    <w:p w:rsidR="00712A03" w:rsidRPr="00ED711C" w:rsidRDefault="00712A03" w:rsidP="00ED711C">
      <w:pPr>
        <w:tabs>
          <w:tab w:val="left" w:pos="1800"/>
        </w:tabs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 xml:space="preserve">Termin für die praktische Aufnahmeprüfung am Konservatorium </w:t>
      </w:r>
      <w:r w:rsidR="00A25D78">
        <w:rPr>
          <w:rFonts w:ascii="Arial" w:hAnsi="Arial" w:cs="Arial"/>
          <w:sz w:val="21"/>
          <w:szCs w:val="21"/>
          <w:u w:val="single"/>
        </w:rPr>
        <w:br/>
      </w:r>
      <w:r>
        <w:rPr>
          <w:rFonts w:ascii="Arial" w:hAnsi="Arial" w:cs="Arial"/>
          <w:sz w:val="21"/>
          <w:szCs w:val="21"/>
          <w:u w:val="single"/>
        </w:rPr>
        <w:t>(</w:t>
      </w:r>
      <w:r w:rsidRPr="00D63D99">
        <w:rPr>
          <w:rFonts w:ascii="Arial" w:hAnsi="Arial" w:cs="Arial"/>
          <w:sz w:val="21"/>
          <w:szCs w:val="21"/>
        </w:rPr>
        <w:t>instrumentales Vorspiel bzw. Gesang):</w:t>
      </w:r>
      <w:r>
        <w:rPr>
          <w:rFonts w:ascii="Arial" w:hAnsi="Arial" w:cs="Arial"/>
          <w:sz w:val="21"/>
          <w:szCs w:val="21"/>
        </w:rPr>
        <w:tab/>
      </w:r>
      <w:r w:rsidR="00A25D78">
        <w:rPr>
          <w:rFonts w:ascii="Arial" w:hAnsi="Arial" w:cs="Arial"/>
          <w:sz w:val="21"/>
          <w:szCs w:val="21"/>
        </w:rPr>
        <w:tab/>
      </w:r>
      <w:r w:rsidR="00A25D78">
        <w:rPr>
          <w:rFonts w:ascii="Arial" w:hAnsi="Arial" w:cs="Arial"/>
          <w:b/>
          <w:sz w:val="21"/>
          <w:szCs w:val="21"/>
        </w:rPr>
        <w:t>Di</w:t>
      </w:r>
      <w:r>
        <w:rPr>
          <w:rFonts w:ascii="Arial" w:hAnsi="Arial" w:cs="Arial"/>
          <w:b/>
          <w:sz w:val="21"/>
          <w:szCs w:val="21"/>
        </w:rPr>
        <w:t xml:space="preserve">., </w:t>
      </w:r>
      <w:r w:rsidR="000C6845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0</w:t>
      </w:r>
      <w:r w:rsidR="00A25D78">
        <w:rPr>
          <w:rFonts w:ascii="Arial" w:hAnsi="Arial" w:cs="Arial"/>
          <w:b/>
          <w:sz w:val="21"/>
          <w:szCs w:val="21"/>
        </w:rPr>
        <w:t>.02.</w:t>
      </w:r>
      <w:r w:rsidR="00573F97">
        <w:rPr>
          <w:rFonts w:ascii="Arial" w:hAnsi="Arial" w:cs="Arial"/>
          <w:b/>
          <w:sz w:val="21"/>
          <w:szCs w:val="21"/>
        </w:rPr>
        <w:t>,</w:t>
      </w:r>
      <w:r w:rsidR="00D8177E">
        <w:rPr>
          <w:rFonts w:ascii="Arial" w:hAnsi="Arial" w:cs="Arial"/>
          <w:b/>
          <w:sz w:val="21"/>
          <w:szCs w:val="21"/>
        </w:rPr>
        <w:t>Mi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="000C6845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.02.</w:t>
      </w:r>
      <w:r w:rsidR="00573F97">
        <w:rPr>
          <w:rFonts w:ascii="Arial" w:hAnsi="Arial" w:cs="Arial"/>
          <w:b/>
          <w:sz w:val="21"/>
          <w:szCs w:val="21"/>
        </w:rPr>
        <w:t xml:space="preserve"> und Do</w:t>
      </w:r>
      <w:r w:rsidR="005B2582">
        <w:rPr>
          <w:rFonts w:ascii="Arial" w:hAnsi="Arial" w:cs="Arial"/>
          <w:b/>
          <w:sz w:val="21"/>
          <w:szCs w:val="21"/>
        </w:rPr>
        <w:t>.</w:t>
      </w:r>
      <w:r w:rsidR="00573F97">
        <w:rPr>
          <w:rFonts w:ascii="Arial" w:hAnsi="Arial" w:cs="Arial"/>
          <w:b/>
          <w:sz w:val="21"/>
          <w:szCs w:val="21"/>
        </w:rPr>
        <w:t xml:space="preserve"> 2</w:t>
      </w:r>
      <w:r w:rsidR="00D8177E">
        <w:rPr>
          <w:rFonts w:ascii="Arial" w:hAnsi="Arial" w:cs="Arial"/>
          <w:b/>
          <w:sz w:val="21"/>
          <w:szCs w:val="21"/>
        </w:rPr>
        <w:t>2</w:t>
      </w:r>
      <w:r w:rsidR="00573F97">
        <w:rPr>
          <w:rFonts w:ascii="Arial" w:hAnsi="Arial" w:cs="Arial"/>
          <w:b/>
          <w:sz w:val="21"/>
          <w:szCs w:val="21"/>
        </w:rPr>
        <w:t>.02.</w:t>
      </w:r>
      <w:r>
        <w:rPr>
          <w:rFonts w:ascii="Arial" w:hAnsi="Arial" w:cs="Arial"/>
          <w:b/>
          <w:sz w:val="21"/>
          <w:szCs w:val="21"/>
        </w:rPr>
        <w:t>20</w:t>
      </w:r>
      <w:r w:rsidR="00706F07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  <w:u w:val="single"/>
        </w:rPr>
        <w:t>Termin für die T</w:t>
      </w:r>
      <w:r w:rsidR="00B66DD2">
        <w:rPr>
          <w:rFonts w:ascii="Arial" w:hAnsi="Arial" w:cs="Arial"/>
          <w:sz w:val="21"/>
          <w:szCs w:val="21"/>
          <w:u w:val="single"/>
        </w:rPr>
        <w:t>heorieprüfung am BORG Innsbruck</w:t>
      </w:r>
      <w:r>
        <w:rPr>
          <w:rFonts w:ascii="Arial" w:hAnsi="Arial" w:cs="Arial"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A25D78">
        <w:rPr>
          <w:rFonts w:ascii="Arial" w:hAnsi="Arial" w:cs="Arial"/>
          <w:sz w:val="21"/>
          <w:szCs w:val="21"/>
        </w:rPr>
        <w:tab/>
      </w:r>
      <w:r w:rsidR="00A25D78">
        <w:rPr>
          <w:rFonts w:ascii="Arial" w:hAnsi="Arial" w:cs="Arial"/>
          <w:b/>
          <w:sz w:val="21"/>
          <w:szCs w:val="21"/>
        </w:rPr>
        <w:t>Mo</w:t>
      </w:r>
      <w:r>
        <w:rPr>
          <w:rFonts w:ascii="Arial" w:hAnsi="Arial" w:cs="Arial"/>
          <w:b/>
          <w:sz w:val="21"/>
          <w:szCs w:val="21"/>
        </w:rPr>
        <w:t xml:space="preserve">., </w:t>
      </w:r>
      <w:r w:rsidR="00D8177E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>.02.20</w:t>
      </w:r>
      <w:r w:rsidR="00706F07">
        <w:rPr>
          <w:rFonts w:ascii="Arial" w:hAnsi="Arial" w:cs="Arial"/>
          <w:b/>
          <w:sz w:val="21"/>
          <w:szCs w:val="21"/>
        </w:rPr>
        <w:t>2</w:t>
      </w:r>
      <w:r w:rsidR="00D8177E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, 1</w:t>
      </w:r>
      <w:r w:rsidR="00706F07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.00 Uhr</w:t>
      </w:r>
    </w:p>
    <w:p w:rsidR="00ED711C" w:rsidRDefault="00ED711C" w:rsidP="00ED711C">
      <w:pPr>
        <w:tabs>
          <w:tab w:val="left" w:pos="1800"/>
        </w:tabs>
        <w:ind w:left="714"/>
        <w:rPr>
          <w:rFonts w:ascii="Arial" w:hAnsi="Arial" w:cs="Arial"/>
          <w:sz w:val="21"/>
          <w:szCs w:val="21"/>
        </w:rPr>
      </w:pPr>
    </w:p>
    <w:p w:rsidR="00ED711C" w:rsidRDefault="00ED711C" w:rsidP="00ED711C">
      <w:pPr>
        <w:tabs>
          <w:tab w:val="left" w:pos="1800"/>
        </w:tabs>
        <w:ind w:left="714"/>
        <w:rPr>
          <w:rFonts w:ascii="Arial" w:hAnsi="Arial" w:cs="Arial"/>
          <w:sz w:val="21"/>
          <w:szCs w:val="21"/>
        </w:rPr>
      </w:pPr>
    </w:p>
    <w:p w:rsidR="00ED711C" w:rsidRPr="00ED711C" w:rsidRDefault="00712A03" w:rsidP="00ED711C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Das Jahreszeugnis (Original) ist bis spätestens Dienstag, </w:t>
      </w:r>
      <w:r w:rsidR="00D8177E">
        <w:rPr>
          <w:rFonts w:ascii="Arial" w:hAnsi="Arial" w:cs="Arial"/>
          <w:b/>
          <w:bCs/>
          <w:sz w:val="21"/>
          <w:szCs w:val="21"/>
        </w:rPr>
        <w:t>09</w:t>
      </w:r>
      <w:r>
        <w:rPr>
          <w:rFonts w:ascii="Arial" w:hAnsi="Arial" w:cs="Arial"/>
          <w:b/>
          <w:bCs/>
          <w:sz w:val="21"/>
          <w:szCs w:val="21"/>
        </w:rPr>
        <w:t>. Juli 20</w:t>
      </w:r>
      <w:r w:rsidR="00706F07">
        <w:rPr>
          <w:rFonts w:ascii="Arial" w:hAnsi="Arial" w:cs="Arial"/>
          <w:b/>
          <w:bCs/>
          <w:sz w:val="21"/>
          <w:szCs w:val="21"/>
        </w:rPr>
        <w:t>2</w:t>
      </w:r>
      <w:r w:rsidR="00D8177E">
        <w:rPr>
          <w:rFonts w:ascii="Arial" w:hAnsi="Arial" w:cs="Arial"/>
          <w:b/>
          <w:bCs/>
          <w:sz w:val="21"/>
          <w:szCs w:val="21"/>
        </w:rPr>
        <w:t>4</w:t>
      </w:r>
      <w:r>
        <w:rPr>
          <w:rFonts w:ascii="Arial" w:hAnsi="Arial" w:cs="Arial"/>
          <w:b/>
          <w:bCs/>
          <w:sz w:val="21"/>
          <w:szCs w:val="21"/>
        </w:rPr>
        <w:t>, vorzulegen.</w:t>
      </w:r>
    </w:p>
    <w:p w:rsidR="00ED711C" w:rsidRDefault="00ED711C" w:rsidP="00ED711C">
      <w:pPr>
        <w:ind w:left="357"/>
        <w:jc w:val="both"/>
        <w:rPr>
          <w:rFonts w:ascii="Arial" w:hAnsi="Arial" w:cs="Arial"/>
          <w:sz w:val="21"/>
          <w:szCs w:val="21"/>
        </w:rPr>
      </w:pPr>
    </w:p>
    <w:p w:rsidR="00ED711C" w:rsidRDefault="00ED711C" w:rsidP="00D67EBB">
      <w:pPr>
        <w:jc w:val="both"/>
        <w:rPr>
          <w:rFonts w:ascii="Arial" w:hAnsi="Arial" w:cs="Arial"/>
          <w:sz w:val="32"/>
          <w:szCs w:val="32"/>
        </w:rPr>
      </w:pPr>
    </w:p>
    <w:p w:rsidR="00ED711C" w:rsidRDefault="00ED711C" w:rsidP="00ED711C">
      <w:pPr>
        <w:ind w:left="357"/>
        <w:jc w:val="both"/>
        <w:rPr>
          <w:rFonts w:ascii="Arial" w:hAnsi="Arial" w:cs="Arial"/>
          <w:sz w:val="32"/>
          <w:szCs w:val="32"/>
        </w:rPr>
      </w:pPr>
    </w:p>
    <w:p w:rsidR="00D67EBB" w:rsidRPr="00B539F6" w:rsidRDefault="00D67EBB" w:rsidP="00ED711C">
      <w:pPr>
        <w:ind w:left="357"/>
        <w:jc w:val="both"/>
        <w:rPr>
          <w:rFonts w:ascii="Arial" w:hAnsi="Arial" w:cs="Arial"/>
          <w:sz w:val="32"/>
          <w:szCs w:val="32"/>
        </w:rPr>
      </w:pPr>
    </w:p>
    <w:p w:rsidR="00712A03" w:rsidRDefault="00A57677" w:rsidP="00ED711C">
      <w:pPr>
        <w:ind w:left="357"/>
        <w:jc w:val="both"/>
        <w:rPr>
          <w:rFonts w:ascii="Arial" w:hAnsi="Arial" w:cs="Arial"/>
        </w:rPr>
      </w:pPr>
      <w:r w:rsidRPr="000C1DEC">
        <w:rPr>
          <w:rFonts w:ascii="Arial" w:hAnsi="Arial" w:cs="Arial"/>
          <w:szCs w:val="20"/>
        </w:rPr>
        <w:t>Innsbruck im</w:t>
      </w:r>
      <w:r w:rsidR="00712A03" w:rsidRPr="000C1DEC">
        <w:rPr>
          <w:rFonts w:ascii="Arial" w:hAnsi="Arial" w:cs="Arial"/>
          <w:szCs w:val="20"/>
        </w:rPr>
        <w:t xml:space="preserve"> </w:t>
      </w:r>
      <w:r w:rsidR="000C1DEC" w:rsidRPr="000C1DEC">
        <w:rPr>
          <w:rFonts w:ascii="Arial" w:hAnsi="Arial" w:cs="Arial"/>
          <w:szCs w:val="20"/>
        </w:rPr>
        <w:t>Jänner</w:t>
      </w:r>
      <w:r w:rsidR="00712A03" w:rsidRPr="000C1DEC">
        <w:rPr>
          <w:rFonts w:ascii="Arial" w:hAnsi="Arial" w:cs="Arial"/>
          <w:szCs w:val="20"/>
        </w:rPr>
        <w:t xml:space="preserve"> 20</w:t>
      </w:r>
      <w:r w:rsidR="008C4DC8" w:rsidRPr="000C1DEC">
        <w:rPr>
          <w:rFonts w:ascii="Arial" w:hAnsi="Arial" w:cs="Arial"/>
          <w:szCs w:val="20"/>
        </w:rPr>
        <w:t>2</w:t>
      </w:r>
      <w:r w:rsidR="00D8177E">
        <w:rPr>
          <w:rFonts w:ascii="Arial" w:hAnsi="Arial" w:cs="Arial"/>
          <w:szCs w:val="20"/>
        </w:rPr>
        <w:t>4</w:t>
      </w:r>
      <w:r w:rsidR="000C1DEC" w:rsidRPr="000C1DEC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</w:rPr>
        <w:tab/>
      </w:r>
      <w:r w:rsidR="00712A03">
        <w:rPr>
          <w:rFonts w:ascii="Arial" w:hAnsi="Arial" w:cs="Arial"/>
        </w:rPr>
        <w:tab/>
      </w:r>
      <w:r w:rsidR="00712A03">
        <w:rPr>
          <w:rFonts w:ascii="Arial" w:hAnsi="Arial" w:cs="Arial"/>
        </w:rPr>
        <w:tab/>
      </w:r>
      <w:r w:rsidR="004D7A43">
        <w:rPr>
          <w:rFonts w:ascii="Arial" w:hAnsi="Arial" w:cs="Arial"/>
        </w:rPr>
        <w:tab/>
      </w:r>
      <w:r w:rsidR="0094719D">
        <w:rPr>
          <w:rFonts w:ascii="Arial" w:hAnsi="Arial" w:cs="Arial"/>
        </w:rPr>
        <w:t xml:space="preserve">   </w:t>
      </w:r>
      <w:r w:rsidR="00712A03">
        <w:rPr>
          <w:rFonts w:ascii="Arial" w:hAnsi="Arial" w:cs="Arial"/>
        </w:rPr>
        <w:t xml:space="preserve">Dr. </w:t>
      </w:r>
      <w:r w:rsidR="004D7A43">
        <w:rPr>
          <w:rFonts w:ascii="Arial" w:hAnsi="Arial" w:cs="Arial"/>
        </w:rPr>
        <w:t>Inge Bulckens</w:t>
      </w:r>
    </w:p>
    <w:p w:rsidR="002725F4" w:rsidRPr="00B539F6" w:rsidRDefault="00712A03" w:rsidP="0094719D">
      <w:pPr>
        <w:ind w:left="6372" w:firstLine="708"/>
        <w:jc w:val="both"/>
        <w:rPr>
          <w:sz w:val="6"/>
          <w:szCs w:val="6"/>
        </w:rPr>
      </w:pPr>
      <w:r>
        <w:rPr>
          <w:rFonts w:ascii="Arial" w:hAnsi="Arial" w:cs="Arial"/>
        </w:rPr>
        <w:t>Direktor</w:t>
      </w:r>
      <w:r w:rsidR="004D7A43">
        <w:rPr>
          <w:rFonts w:ascii="Arial" w:hAnsi="Arial" w:cs="Arial"/>
        </w:rPr>
        <w:t>in</w:t>
      </w:r>
    </w:p>
    <w:sectPr w:rsidR="002725F4" w:rsidRPr="00B539F6" w:rsidSect="000C6845">
      <w:pgSz w:w="11906" w:h="16838"/>
      <w:pgMar w:top="720" w:right="113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5C01"/>
    <w:multiLevelType w:val="multilevel"/>
    <w:tmpl w:val="94F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16"/>
    <w:rsid w:val="000327FB"/>
    <w:rsid w:val="00035CD4"/>
    <w:rsid w:val="00042BF0"/>
    <w:rsid w:val="00043B97"/>
    <w:rsid w:val="00050FF6"/>
    <w:rsid w:val="000545E1"/>
    <w:rsid w:val="000728AF"/>
    <w:rsid w:val="0007493B"/>
    <w:rsid w:val="00074FB6"/>
    <w:rsid w:val="00076829"/>
    <w:rsid w:val="000A191D"/>
    <w:rsid w:val="000B5AFC"/>
    <w:rsid w:val="000B7157"/>
    <w:rsid w:val="000C0E3B"/>
    <w:rsid w:val="000C0E7F"/>
    <w:rsid w:val="000C1DEC"/>
    <w:rsid w:val="000C45F7"/>
    <w:rsid w:val="000C6845"/>
    <w:rsid w:val="000D4395"/>
    <w:rsid w:val="001075ED"/>
    <w:rsid w:val="00154609"/>
    <w:rsid w:val="001768F2"/>
    <w:rsid w:val="001B1FF7"/>
    <w:rsid w:val="001B6F08"/>
    <w:rsid w:val="001C6EA2"/>
    <w:rsid w:val="001D3D00"/>
    <w:rsid w:val="00235E8A"/>
    <w:rsid w:val="002725F4"/>
    <w:rsid w:val="0029676B"/>
    <w:rsid w:val="002B5824"/>
    <w:rsid w:val="0030501C"/>
    <w:rsid w:val="0035611C"/>
    <w:rsid w:val="00396676"/>
    <w:rsid w:val="003A53C6"/>
    <w:rsid w:val="003D3775"/>
    <w:rsid w:val="003F39AD"/>
    <w:rsid w:val="0041228C"/>
    <w:rsid w:val="00412CC5"/>
    <w:rsid w:val="00414B5C"/>
    <w:rsid w:val="00425EF6"/>
    <w:rsid w:val="004310D8"/>
    <w:rsid w:val="00434230"/>
    <w:rsid w:val="00435C16"/>
    <w:rsid w:val="004558A0"/>
    <w:rsid w:val="004C3A9D"/>
    <w:rsid w:val="004D7A43"/>
    <w:rsid w:val="004E400B"/>
    <w:rsid w:val="00502DCE"/>
    <w:rsid w:val="0052094D"/>
    <w:rsid w:val="00573F97"/>
    <w:rsid w:val="005757F4"/>
    <w:rsid w:val="005B2582"/>
    <w:rsid w:val="005D47FB"/>
    <w:rsid w:val="005D55A6"/>
    <w:rsid w:val="005E6D83"/>
    <w:rsid w:val="005F2023"/>
    <w:rsid w:val="00601F12"/>
    <w:rsid w:val="00633F97"/>
    <w:rsid w:val="0064214E"/>
    <w:rsid w:val="00650EB8"/>
    <w:rsid w:val="00660217"/>
    <w:rsid w:val="006603D4"/>
    <w:rsid w:val="00690572"/>
    <w:rsid w:val="00694B6F"/>
    <w:rsid w:val="006A5500"/>
    <w:rsid w:val="006C1941"/>
    <w:rsid w:val="006C7D2B"/>
    <w:rsid w:val="006D1E64"/>
    <w:rsid w:val="00706F07"/>
    <w:rsid w:val="00712A03"/>
    <w:rsid w:val="00714B7C"/>
    <w:rsid w:val="00735EB5"/>
    <w:rsid w:val="0078560E"/>
    <w:rsid w:val="00804A89"/>
    <w:rsid w:val="008162E7"/>
    <w:rsid w:val="008306D6"/>
    <w:rsid w:val="008C4DC8"/>
    <w:rsid w:val="008D6446"/>
    <w:rsid w:val="00925624"/>
    <w:rsid w:val="0094719D"/>
    <w:rsid w:val="009505EC"/>
    <w:rsid w:val="009B1BD5"/>
    <w:rsid w:val="00A02AD5"/>
    <w:rsid w:val="00A254D2"/>
    <w:rsid w:val="00A25D78"/>
    <w:rsid w:val="00A57677"/>
    <w:rsid w:val="00AA6DE2"/>
    <w:rsid w:val="00AC1954"/>
    <w:rsid w:val="00AF52F9"/>
    <w:rsid w:val="00AF793D"/>
    <w:rsid w:val="00B539F6"/>
    <w:rsid w:val="00B66DD2"/>
    <w:rsid w:val="00BB2A2A"/>
    <w:rsid w:val="00C11989"/>
    <w:rsid w:val="00CB1393"/>
    <w:rsid w:val="00CC722C"/>
    <w:rsid w:val="00CD26C0"/>
    <w:rsid w:val="00CD540D"/>
    <w:rsid w:val="00D63D99"/>
    <w:rsid w:val="00D67EBB"/>
    <w:rsid w:val="00D8177E"/>
    <w:rsid w:val="00DF72AB"/>
    <w:rsid w:val="00E01CA5"/>
    <w:rsid w:val="00E05705"/>
    <w:rsid w:val="00E333DF"/>
    <w:rsid w:val="00E37E12"/>
    <w:rsid w:val="00E41354"/>
    <w:rsid w:val="00E51428"/>
    <w:rsid w:val="00EA11FE"/>
    <w:rsid w:val="00ED711C"/>
    <w:rsid w:val="00F00F7F"/>
    <w:rsid w:val="00F643A8"/>
    <w:rsid w:val="00FA229B"/>
    <w:rsid w:val="00FC0898"/>
    <w:rsid w:val="00FC0F79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5EA2F"/>
  <w15:docId w15:val="{3EE850FA-A58D-49FE-AFF7-CE95F316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  <w:sz w:val="24"/>
      <w:szCs w:val="24"/>
    </w:rPr>
  </w:style>
  <w:style w:type="paragraph" w:styleId="berschrift1">
    <w:name w:val="heading 1"/>
    <w:basedOn w:val="Standard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7"/>
      <w:szCs w:val="27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sz w:val="18"/>
      <w:szCs w:val="18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z w:val="15"/>
      <w:szCs w:val="15"/>
    </w:rPr>
  </w:style>
  <w:style w:type="paragraph" w:styleId="berschrift5">
    <w:name w:val="heading 5"/>
    <w:basedOn w:val="Standard"/>
    <w:qFormat/>
    <w:pPr>
      <w:spacing w:before="30" w:after="30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strike w:val="0"/>
      <w:dstrike w:val="0"/>
      <w:color w:val="6666FF"/>
      <w:sz w:val="17"/>
      <w:szCs w:val="17"/>
      <w:u w:val="none"/>
      <w:effect w:val="none"/>
    </w:rPr>
  </w:style>
  <w:style w:type="character" w:styleId="BesuchterLink">
    <w:name w:val="FollowedHyperlink"/>
    <w:rPr>
      <w:rFonts w:ascii="Arial" w:hAnsi="Arial" w:cs="Arial" w:hint="default"/>
      <w:strike w:val="0"/>
      <w:dstrike w:val="0"/>
      <w:color w:val="9999FF"/>
      <w:sz w:val="17"/>
      <w:szCs w:val="17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block">
    <w:name w:val="block"/>
    <w:basedOn w:val="Standard"/>
    <w:pPr>
      <w:spacing w:before="100" w:beforeAutospacing="1" w:after="100" w:afterAutospacing="1"/>
      <w:jc w:val="both"/>
    </w:pPr>
    <w:rPr>
      <w:rFonts w:ascii="Arial" w:hAnsi="Arial" w:cs="Arial"/>
      <w:sz w:val="21"/>
      <w:szCs w:val="21"/>
    </w:rPr>
  </w:style>
  <w:style w:type="paragraph" w:customStyle="1" w:styleId="links">
    <w:name w:val="links"/>
    <w:basedOn w:val="Standar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hinweis">
    <w:name w:val="hinweis"/>
    <w:basedOn w:val="Standard"/>
    <w:pPr>
      <w:spacing w:before="100" w:beforeAutospacing="1" w:after="100" w:afterAutospacing="1"/>
      <w:jc w:val="both"/>
    </w:pPr>
    <w:rPr>
      <w:rFonts w:ascii="Arial" w:hAnsi="Arial" w:cs="Arial"/>
      <w:sz w:val="15"/>
      <w:szCs w:val="15"/>
    </w:rPr>
  </w:style>
  <w:style w:type="paragraph" w:customStyle="1" w:styleId="unten">
    <w:name w:val="unten"/>
    <w:basedOn w:val="Standard"/>
    <w:pP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mitte">
    <w:name w:val="mitte"/>
    <w:basedOn w:val="Standar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link w:val="SprechblasentextZchn"/>
    <w:rsid w:val="003F39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F39AD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Eltern und Erziehungsberechtigten</vt:lpstr>
    </vt:vector>
  </TitlesOfParts>
  <Company>BORG-IBK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Eltern und Erziehungsberechtigten</dc:title>
  <dc:creator>Peter Krimbacher</dc:creator>
  <cp:lastModifiedBy>Ulli</cp:lastModifiedBy>
  <cp:revision>7</cp:revision>
  <cp:lastPrinted>2024-01-26T07:16:00Z</cp:lastPrinted>
  <dcterms:created xsi:type="dcterms:W3CDTF">2023-12-14T07:46:00Z</dcterms:created>
  <dcterms:modified xsi:type="dcterms:W3CDTF">2024-01-26T07:22:00Z</dcterms:modified>
</cp:coreProperties>
</file>